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3E" w:rsidRDefault="009B7288" w:rsidP="009B7288">
      <w:pPr>
        <w:pStyle w:val="a3"/>
        <w:tabs>
          <w:tab w:val="left" w:pos="3270"/>
        </w:tabs>
        <w:spacing w:before="0" w:beforeAutospacing="0" w:after="0" w:afterAutospacing="0"/>
        <w:ind w:left="-709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21181" cy="9658350"/>
            <wp:effectExtent l="0" t="0" r="8890" b="0"/>
            <wp:docPr id="3" name="Рисунок 3" descr="C:\Users\Dush\Desktop\34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h\Desktop\344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359" cy="966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3E" w:rsidRDefault="00F1363E" w:rsidP="00DE04BD">
      <w:pPr>
        <w:pStyle w:val="aa"/>
        <w:spacing w:before="0" w:beforeAutospacing="0" w:after="0" w:afterAutospacing="0"/>
        <w:jc w:val="center"/>
        <w:rPr>
          <w:rStyle w:val="a4"/>
          <w:bCs w:val="0"/>
        </w:rPr>
      </w:pPr>
    </w:p>
    <w:p w:rsidR="003F5768" w:rsidRDefault="00DE04BD" w:rsidP="00DE04BD">
      <w:pPr>
        <w:pStyle w:val="aa"/>
        <w:spacing w:before="0" w:beforeAutospacing="0" w:after="0" w:afterAutospacing="0"/>
        <w:jc w:val="center"/>
        <w:rPr>
          <w:rStyle w:val="a4"/>
          <w:bCs w:val="0"/>
        </w:rPr>
      </w:pPr>
      <w:r>
        <w:rPr>
          <w:rStyle w:val="a4"/>
          <w:bCs w:val="0"/>
        </w:rPr>
        <w:t xml:space="preserve">Правила поведения на крытом катке </w:t>
      </w:r>
    </w:p>
    <w:p w:rsidR="00DE04BD" w:rsidRDefault="009D4ADB" w:rsidP="00DE04BD">
      <w:pPr>
        <w:pStyle w:val="aa"/>
        <w:spacing w:before="0" w:beforeAutospacing="0" w:after="0" w:afterAutospacing="0"/>
        <w:jc w:val="center"/>
      </w:pPr>
      <w:r>
        <w:rPr>
          <w:rStyle w:val="a4"/>
          <w:bCs w:val="0"/>
        </w:rPr>
        <w:t>МАУ ДО ДЮСШ</w:t>
      </w:r>
    </w:p>
    <w:p w:rsidR="003F5768" w:rsidRDefault="003F5768" w:rsidP="003F57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BD" w:rsidRPr="003F5768" w:rsidRDefault="00DE04BD" w:rsidP="003F57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(далее – Правила) пользования  катком  являются обязательными для выполнения и распространяются на всех без исключения граждан (посетителей, потребителей, клиентов), пользующихся услугами  катания  на коньках на специально оборудованном катке, расположенном   на территории </w:t>
      </w:r>
      <w:r w:rsidRPr="003F5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МАУ ДО ДЮСШ.</w:t>
      </w:r>
    </w:p>
    <w:p w:rsidR="00DE04BD" w:rsidRPr="003F5768" w:rsidRDefault="00DE04BD" w:rsidP="003F57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Каток предназначен исключительно для катания на коньках.</w:t>
      </w:r>
    </w:p>
    <w:p w:rsidR="00DE04BD" w:rsidRPr="003F5768" w:rsidRDefault="00DE04BD" w:rsidP="003F57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6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Каждый посетитель имеет возможность пользоваться услугами  катания  на специально оборудованном катке при соблюдении настоящих Правил в дни и часы работы согласно графику работы, указанному на соответствующих информационных стендах.</w:t>
      </w:r>
    </w:p>
    <w:p w:rsidR="003F5768" w:rsidRPr="003F5768" w:rsidRDefault="009D4ADB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2</w:t>
      </w:r>
      <w:r w:rsidR="00DE04BD" w:rsidRPr="003F5768">
        <w:rPr>
          <w:rFonts w:ascii="Times New Roman" w:hAnsi="Times New Roman" w:cs="Times New Roman"/>
          <w:sz w:val="24"/>
          <w:szCs w:val="24"/>
        </w:rPr>
        <w:t xml:space="preserve">.      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>Пропуск посетителей на ледовое поле катка осуществляется сотрудником катка по билету (кассовому чеку), приобретенному в кассе катка. Администрация и охрана оставляют за собой право отказать во входе любому гражданину с признаками алкогольного или наркотического опьянения.</w:t>
      </w:r>
    </w:p>
    <w:p w:rsidR="003F5768" w:rsidRPr="003F5768" w:rsidRDefault="003F5768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>.      Билет (кассовый чек), приобретенный при входе, сохраняется посетителем до окончания им катания.</w:t>
      </w:r>
    </w:p>
    <w:p w:rsidR="00DE04BD" w:rsidRPr="003F5768" w:rsidRDefault="003F5768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 xml:space="preserve">.      </w:t>
      </w:r>
      <w:proofErr w:type="gramStart"/>
      <w:r w:rsidR="00DE04BD" w:rsidRPr="003F5768">
        <w:rPr>
          <w:rFonts w:ascii="Times New Roman" w:hAnsi="Times New Roman" w:cs="Times New Roman"/>
          <w:iCs/>
          <w:sz w:val="24"/>
          <w:szCs w:val="24"/>
        </w:rPr>
        <w:t xml:space="preserve">Наименование и стоимость услуг, предоставляемых катком, указаны в прейскуранте тарифов на платные услуги,  размещены на информационном </w:t>
      </w:r>
      <w:r w:rsidRPr="003F5768">
        <w:rPr>
          <w:rFonts w:ascii="Times New Roman" w:hAnsi="Times New Roman" w:cs="Times New Roman"/>
          <w:iCs/>
          <w:sz w:val="24"/>
          <w:szCs w:val="24"/>
        </w:rPr>
        <w:t>стенде.</w:t>
      </w:r>
      <w:proofErr w:type="gramEnd"/>
    </w:p>
    <w:p w:rsidR="00DE04BD" w:rsidRPr="003F5768" w:rsidRDefault="003F5768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 xml:space="preserve">.      Коньки выдаются посетителям в пункте выдачи коньков, в порядке живой очереди. 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br/>
        <w:t xml:space="preserve">При получении коньков необходимо проверить их состояние. </w:t>
      </w:r>
    </w:p>
    <w:p w:rsidR="003F5768" w:rsidRPr="003F5768" w:rsidRDefault="003F5768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4BD" w:rsidRPr="003F5768">
        <w:rPr>
          <w:rFonts w:ascii="Times New Roman" w:hAnsi="Times New Roman" w:cs="Times New Roman"/>
          <w:sz w:val="24"/>
          <w:szCs w:val="24"/>
        </w:rPr>
        <w:t xml:space="preserve">.      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 xml:space="preserve">Обмен коньков на коньки другого размера производится в течение 10 минут с момента выдачи коньков. </w:t>
      </w:r>
    </w:p>
    <w:p w:rsidR="003F5768" w:rsidRPr="003F5768" w:rsidRDefault="003F5768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>.      Каждый посетитель катка имеет право находиться на ледовом поле в течение оплаченного им времени пребывания на катке, в соответствии с утвержденным администрацией графиком работы катка. Посетители, пришедшие на каток со своими коньками, пользуются услугами катка в том же порядке.</w:t>
      </w:r>
    </w:p>
    <w:p w:rsidR="00DE04BD" w:rsidRPr="003F5768" w:rsidRDefault="003F5768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04BD" w:rsidRPr="003F5768">
        <w:rPr>
          <w:rFonts w:ascii="Times New Roman" w:hAnsi="Times New Roman" w:cs="Times New Roman"/>
          <w:sz w:val="24"/>
          <w:szCs w:val="24"/>
        </w:rPr>
        <w:t xml:space="preserve">.      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>Каждый посетитель самостоятельно определяет для себя и своего ребёнка возможность посещения катка</w:t>
      </w:r>
      <w:r w:rsidR="00DE04BD" w:rsidRPr="003F5768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 xml:space="preserve"> исходя из физического самочувствия и состояния здоровья.</w:t>
      </w:r>
    </w:p>
    <w:p w:rsidR="00DE04BD" w:rsidRPr="003F5768" w:rsidRDefault="003F5768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9</w:t>
      </w:r>
      <w:r w:rsidR="00DE04BD" w:rsidRPr="003F5768">
        <w:rPr>
          <w:rFonts w:ascii="Times New Roman" w:hAnsi="Times New Roman" w:cs="Times New Roman"/>
          <w:sz w:val="24"/>
          <w:szCs w:val="24"/>
        </w:rPr>
        <w:t xml:space="preserve">.  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 xml:space="preserve">Дети до 7 лет допускаются на каток только в сопровождении взрослых, которые обязаны ни при каких условиях не оставлять своих детей на катке без присмотра. Родители обязаны перед началом катания объяснить правила поведения своему ребенку и убедиться в том, что ребенок все понял и осознал. Только после этого  взрослые могут пройти на территорию ледового поля и сопровождать ребёнка на общих основаниях, </w:t>
      </w:r>
      <w:proofErr w:type="gramStart"/>
      <w:r w:rsidR="00DE04BD" w:rsidRPr="003F5768">
        <w:rPr>
          <w:rFonts w:ascii="Times New Roman" w:hAnsi="Times New Roman" w:cs="Times New Roman"/>
          <w:iCs/>
          <w:sz w:val="24"/>
          <w:szCs w:val="24"/>
        </w:rPr>
        <w:t>оплачивая стоимость времени</w:t>
      </w:r>
      <w:proofErr w:type="gramEnd"/>
      <w:r w:rsidR="00DE04BD" w:rsidRPr="003F5768">
        <w:rPr>
          <w:rFonts w:ascii="Times New Roman" w:hAnsi="Times New Roman" w:cs="Times New Roman"/>
          <w:iCs/>
          <w:sz w:val="24"/>
          <w:szCs w:val="24"/>
        </w:rPr>
        <w:t xml:space="preserve"> пребывания на катке. </w:t>
      </w:r>
    </w:p>
    <w:p w:rsidR="003F5768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F5768" w:rsidRPr="003F5768">
        <w:rPr>
          <w:rFonts w:ascii="Times New Roman" w:hAnsi="Times New Roman" w:cs="Times New Roman"/>
          <w:sz w:val="24"/>
          <w:szCs w:val="24"/>
        </w:rPr>
        <w:t>0</w:t>
      </w:r>
      <w:r w:rsidRPr="003F5768">
        <w:rPr>
          <w:rFonts w:ascii="Times New Roman" w:hAnsi="Times New Roman" w:cs="Times New Roman"/>
          <w:sz w:val="24"/>
          <w:szCs w:val="24"/>
        </w:rPr>
        <w:t xml:space="preserve">.  </w:t>
      </w:r>
      <w:r w:rsidRPr="003F5768">
        <w:rPr>
          <w:rFonts w:ascii="Times New Roman" w:hAnsi="Times New Roman" w:cs="Times New Roman"/>
          <w:iCs/>
          <w:sz w:val="24"/>
          <w:szCs w:val="24"/>
        </w:rPr>
        <w:t xml:space="preserve">В целях безопасности, во избежание лобового столкновения, </w:t>
      </w:r>
      <w:r w:rsidRPr="003F576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 xml:space="preserve">движение на ледовом поле осуществляется строго против часовой стрелки! </w:t>
      </w:r>
    </w:p>
    <w:p w:rsidR="003F5768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1</w:t>
      </w:r>
      <w:r w:rsidR="003F5768" w:rsidRPr="003F5768">
        <w:rPr>
          <w:rFonts w:ascii="Times New Roman" w:hAnsi="Times New Roman" w:cs="Times New Roman"/>
          <w:sz w:val="24"/>
          <w:szCs w:val="24"/>
        </w:rPr>
        <w:t>1</w:t>
      </w:r>
      <w:r w:rsidRPr="003F5768">
        <w:rPr>
          <w:rFonts w:ascii="Times New Roman" w:hAnsi="Times New Roman" w:cs="Times New Roman"/>
          <w:sz w:val="24"/>
          <w:szCs w:val="24"/>
        </w:rPr>
        <w:t>.</w:t>
      </w:r>
      <w:r w:rsidRPr="003F5768">
        <w:rPr>
          <w:rFonts w:ascii="Times New Roman" w:hAnsi="Times New Roman" w:cs="Times New Roman"/>
          <w:iCs/>
          <w:sz w:val="24"/>
          <w:szCs w:val="24"/>
        </w:rPr>
        <w:t xml:space="preserve"> Преднамеренная порча имущества на катке влечёт за собой немедленное возмещение причиненного ущерба. Посетитель несет имущественную ответственность за причиненный по его вине ущерб.</w:t>
      </w:r>
    </w:p>
    <w:p w:rsidR="003F5768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1</w:t>
      </w:r>
      <w:r w:rsidR="003F5768" w:rsidRPr="003F5768">
        <w:rPr>
          <w:rFonts w:ascii="Times New Roman" w:hAnsi="Times New Roman" w:cs="Times New Roman"/>
          <w:sz w:val="24"/>
          <w:szCs w:val="24"/>
        </w:rPr>
        <w:t>2</w:t>
      </w:r>
      <w:r w:rsidRPr="003F5768">
        <w:rPr>
          <w:rFonts w:ascii="Times New Roman" w:hAnsi="Times New Roman" w:cs="Times New Roman"/>
          <w:sz w:val="24"/>
          <w:szCs w:val="24"/>
        </w:rPr>
        <w:t xml:space="preserve">.  </w:t>
      </w:r>
      <w:r w:rsidRPr="003F5768">
        <w:rPr>
          <w:rFonts w:ascii="Times New Roman" w:hAnsi="Times New Roman" w:cs="Times New Roman"/>
          <w:iCs/>
          <w:sz w:val="24"/>
          <w:szCs w:val="24"/>
        </w:rPr>
        <w:t>Администрация катка имеет право приостановить продажу билетов на катание в связи с максимальной загруженностью катка.</w:t>
      </w:r>
    </w:p>
    <w:p w:rsidR="003F5768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1</w:t>
      </w:r>
      <w:r w:rsidR="003F5768" w:rsidRPr="003F5768">
        <w:rPr>
          <w:rFonts w:ascii="Times New Roman" w:hAnsi="Times New Roman" w:cs="Times New Roman"/>
          <w:sz w:val="24"/>
          <w:szCs w:val="24"/>
        </w:rPr>
        <w:t>3</w:t>
      </w:r>
      <w:r w:rsidRPr="003F5768">
        <w:rPr>
          <w:rFonts w:ascii="Times New Roman" w:hAnsi="Times New Roman" w:cs="Times New Roman"/>
          <w:sz w:val="24"/>
          <w:szCs w:val="24"/>
        </w:rPr>
        <w:t xml:space="preserve">.  </w:t>
      </w:r>
      <w:r w:rsidRPr="003F5768">
        <w:rPr>
          <w:rFonts w:ascii="Times New Roman" w:hAnsi="Times New Roman" w:cs="Times New Roman"/>
          <w:iCs/>
          <w:sz w:val="24"/>
          <w:szCs w:val="24"/>
        </w:rPr>
        <w:t>На территории катка работает медицинский кабинет.</w:t>
      </w:r>
    </w:p>
    <w:p w:rsidR="003F5768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iCs/>
          <w:sz w:val="24"/>
          <w:szCs w:val="24"/>
        </w:rPr>
        <w:t>1</w:t>
      </w:r>
      <w:r w:rsidR="003F5768">
        <w:rPr>
          <w:rFonts w:ascii="Times New Roman" w:hAnsi="Times New Roman" w:cs="Times New Roman"/>
          <w:iCs/>
          <w:sz w:val="24"/>
          <w:szCs w:val="24"/>
        </w:rPr>
        <w:t>4</w:t>
      </w:r>
      <w:r w:rsidRPr="003F5768">
        <w:rPr>
          <w:rFonts w:ascii="Times New Roman" w:hAnsi="Times New Roman" w:cs="Times New Roman"/>
          <w:iCs/>
          <w:sz w:val="24"/>
          <w:szCs w:val="24"/>
        </w:rPr>
        <w:t>.  Работа кассы катка заканчивается за 45 минут до окончания работы катка (см. график работы катка).</w:t>
      </w:r>
    </w:p>
    <w:p w:rsidR="003F5768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1</w:t>
      </w:r>
      <w:r w:rsidR="003F5768">
        <w:rPr>
          <w:rFonts w:ascii="Times New Roman" w:hAnsi="Times New Roman" w:cs="Times New Roman"/>
          <w:sz w:val="24"/>
          <w:szCs w:val="24"/>
        </w:rPr>
        <w:t>5</w:t>
      </w:r>
      <w:r w:rsidRPr="003F5768">
        <w:rPr>
          <w:rFonts w:ascii="Times New Roman" w:hAnsi="Times New Roman" w:cs="Times New Roman"/>
          <w:sz w:val="24"/>
          <w:szCs w:val="24"/>
        </w:rPr>
        <w:t xml:space="preserve">.  </w:t>
      </w:r>
      <w:r w:rsidRPr="003F5768">
        <w:rPr>
          <w:rFonts w:ascii="Times New Roman" w:hAnsi="Times New Roman" w:cs="Times New Roman"/>
          <w:iCs/>
          <w:sz w:val="24"/>
          <w:szCs w:val="24"/>
        </w:rPr>
        <w:t>Посетители должны покинуть территорию катка до официального времени его закрытия (см. график работы катка).</w:t>
      </w:r>
    </w:p>
    <w:p w:rsidR="003F5768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1</w:t>
      </w:r>
      <w:r w:rsidR="003F5768" w:rsidRPr="003F5768">
        <w:rPr>
          <w:rFonts w:ascii="Times New Roman" w:hAnsi="Times New Roman" w:cs="Times New Roman"/>
          <w:sz w:val="24"/>
          <w:szCs w:val="24"/>
        </w:rPr>
        <w:t>6</w:t>
      </w:r>
      <w:r w:rsidRPr="003F5768">
        <w:rPr>
          <w:rFonts w:ascii="Times New Roman" w:hAnsi="Times New Roman" w:cs="Times New Roman"/>
          <w:sz w:val="24"/>
          <w:szCs w:val="24"/>
        </w:rPr>
        <w:t xml:space="preserve">.  </w:t>
      </w:r>
      <w:r w:rsidRPr="003F5768">
        <w:rPr>
          <w:rFonts w:ascii="Times New Roman" w:hAnsi="Times New Roman" w:cs="Times New Roman"/>
          <w:iCs/>
          <w:sz w:val="24"/>
          <w:szCs w:val="24"/>
        </w:rPr>
        <w:t xml:space="preserve">По сигналу оповещения посетителям необходимо покинуть каток. </w:t>
      </w:r>
    </w:p>
    <w:p w:rsidR="003F5768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iCs/>
          <w:sz w:val="24"/>
          <w:szCs w:val="24"/>
        </w:rPr>
        <w:t>1</w:t>
      </w:r>
      <w:r w:rsidR="003F5768">
        <w:rPr>
          <w:rFonts w:ascii="Times New Roman" w:hAnsi="Times New Roman" w:cs="Times New Roman"/>
          <w:iCs/>
          <w:sz w:val="24"/>
          <w:szCs w:val="24"/>
        </w:rPr>
        <w:t>7</w:t>
      </w:r>
      <w:r w:rsidRPr="003F5768">
        <w:rPr>
          <w:rFonts w:ascii="Times New Roman" w:hAnsi="Times New Roman" w:cs="Times New Roman"/>
          <w:iCs/>
          <w:sz w:val="24"/>
          <w:szCs w:val="24"/>
        </w:rPr>
        <w:t>.  Поведение посетителя на катке не должно мешать третьим лицам, представлять угрозу безопасности их жизни, здоровью либо, в той или и</w:t>
      </w:r>
      <w:r w:rsidR="003F5768">
        <w:rPr>
          <w:rFonts w:ascii="Times New Roman" w:hAnsi="Times New Roman" w:cs="Times New Roman"/>
          <w:iCs/>
          <w:sz w:val="24"/>
          <w:szCs w:val="24"/>
        </w:rPr>
        <w:t xml:space="preserve">ной форме ограничивать свободу. </w:t>
      </w:r>
      <w:r w:rsidRPr="003F5768">
        <w:rPr>
          <w:rFonts w:ascii="Times New Roman" w:hAnsi="Times New Roman" w:cs="Times New Roman"/>
          <w:iCs/>
          <w:sz w:val="24"/>
          <w:szCs w:val="24"/>
        </w:rPr>
        <w:t xml:space="preserve">За вышеуказанные действия посетитель несет ответственность, предусмотренную действующим законодательством. </w:t>
      </w:r>
    </w:p>
    <w:p w:rsidR="003F5768" w:rsidRPr="003F5768" w:rsidRDefault="003F5768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18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 xml:space="preserve">.  Посетители ледового катка обязаны соблюдать все правила безопасности и проявлять осторожность во время катания. </w:t>
      </w:r>
      <w:r w:rsidR="00DE04BD" w:rsidRPr="003F576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>Будьте внимательны и аккуратны на льду!</w:t>
      </w:r>
    </w:p>
    <w:p w:rsidR="003F5768" w:rsidRPr="003F5768" w:rsidRDefault="003F5768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</w:t>
      </w:r>
      <w:r w:rsidR="00DE04BD" w:rsidRPr="003F5768">
        <w:rPr>
          <w:rFonts w:ascii="Times New Roman" w:hAnsi="Times New Roman" w:cs="Times New Roman"/>
          <w:iCs/>
          <w:sz w:val="24"/>
          <w:szCs w:val="24"/>
        </w:rPr>
        <w:t xml:space="preserve">.  Оплата стоимости времени пребывания на катке (получение билета, кассового чека) подтверждает согласие посетителя с вышеизложенными Правилами поведения на крытом ледовом катке. Посетитель должен их исполнять, а так же принимать на себя все риски, связанные с травматизмом. </w:t>
      </w:r>
    </w:p>
    <w:p w:rsidR="003F5768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iCs/>
          <w:sz w:val="24"/>
          <w:szCs w:val="24"/>
        </w:rPr>
        <w:t>2</w:t>
      </w:r>
      <w:r w:rsidR="003F5768">
        <w:rPr>
          <w:rFonts w:ascii="Times New Roman" w:hAnsi="Times New Roman" w:cs="Times New Roman"/>
          <w:iCs/>
          <w:sz w:val="24"/>
          <w:szCs w:val="24"/>
        </w:rPr>
        <w:t>0</w:t>
      </w:r>
      <w:r w:rsidRPr="003F5768">
        <w:rPr>
          <w:rFonts w:ascii="Times New Roman" w:hAnsi="Times New Roman" w:cs="Times New Roman"/>
          <w:iCs/>
          <w:sz w:val="24"/>
          <w:szCs w:val="24"/>
        </w:rPr>
        <w:t>.  В случае нарушения данных правил, администрация   имеет право удалить посетителей с территории катка без возмещения стоимости оплаченных услуг.</w:t>
      </w:r>
    </w:p>
    <w:p w:rsidR="00DE04BD" w:rsidRPr="003F5768" w:rsidRDefault="00DE04BD" w:rsidP="003F57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iCs/>
          <w:sz w:val="24"/>
          <w:szCs w:val="24"/>
        </w:rPr>
        <w:t>2</w:t>
      </w:r>
      <w:r w:rsidR="003F5768">
        <w:rPr>
          <w:rFonts w:ascii="Times New Roman" w:hAnsi="Times New Roman" w:cs="Times New Roman"/>
          <w:iCs/>
          <w:sz w:val="24"/>
          <w:szCs w:val="24"/>
        </w:rPr>
        <w:t>1</w:t>
      </w:r>
      <w:r w:rsidRPr="003F5768">
        <w:rPr>
          <w:rFonts w:ascii="Times New Roman" w:hAnsi="Times New Roman" w:cs="Times New Roman"/>
          <w:iCs/>
          <w:sz w:val="24"/>
          <w:szCs w:val="24"/>
        </w:rPr>
        <w:t>. Администрация оставляет за собой право отказать посещение ледового поля крытого катка посетителю, нарушающему Правила поведения на катке при наличии жалобы со стороны посетителей катка на действия посетителя</w:t>
      </w:r>
    </w:p>
    <w:p w:rsidR="003F5768" w:rsidRDefault="003F5768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</w:p>
    <w:p w:rsidR="003F5768" w:rsidRDefault="003F5768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</w:p>
    <w:p w:rsidR="003F5768" w:rsidRDefault="003F5768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</w:p>
    <w:p w:rsidR="00F1363E" w:rsidRDefault="00F1363E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</w:p>
    <w:p w:rsidR="00F1363E" w:rsidRDefault="00F1363E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</w:p>
    <w:p w:rsidR="00F1363E" w:rsidRDefault="00F1363E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</w:p>
    <w:p w:rsidR="00F1363E" w:rsidRDefault="00F1363E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</w:p>
    <w:p w:rsidR="003F5768" w:rsidRDefault="003F5768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</w:p>
    <w:p w:rsidR="009B7288" w:rsidRDefault="009B7288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  <w:bookmarkStart w:id="0" w:name="_GoBack"/>
      <w:bookmarkEnd w:id="0"/>
    </w:p>
    <w:p w:rsidR="00DE04BD" w:rsidRDefault="003F5768" w:rsidP="003F5768">
      <w:pPr>
        <w:pStyle w:val="ab"/>
        <w:spacing w:before="0" w:beforeAutospacing="0" w:after="0" w:afterAutospacing="0" w:line="360" w:lineRule="auto"/>
        <w:ind w:left="720"/>
        <w:contextualSpacing/>
        <w:jc w:val="center"/>
        <w:rPr>
          <w:rStyle w:val="a4"/>
          <w:bCs w:val="0"/>
          <w:iCs/>
        </w:rPr>
      </w:pPr>
      <w:r>
        <w:rPr>
          <w:rStyle w:val="a4"/>
          <w:bCs w:val="0"/>
          <w:iCs/>
        </w:rPr>
        <w:lastRenderedPageBreak/>
        <w:t>ПОСЕТИТЕЛЯМ КАТКА ЗАПРЕЩАЕТСЯ:</w:t>
      </w:r>
    </w:p>
    <w:p w:rsidR="003F5768" w:rsidRDefault="003F5768" w:rsidP="003F5768">
      <w:pPr>
        <w:pStyle w:val="ab"/>
        <w:spacing w:before="0" w:beforeAutospacing="0" w:after="0" w:afterAutospacing="0" w:line="360" w:lineRule="auto"/>
        <w:ind w:left="720"/>
        <w:contextualSpacing/>
        <w:jc w:val="both"/>
      </w:pP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rPr>
          <w:iCs/>
        </w:rPr>
        <w:t>Приносить на территорию ледового поля напитки, еду, семечки, пакеты с покупками</w:t>
      </w:r>
      <w:proofErr w:type="gramStart"/>
      <w:r>
        <w:rPr>
          <w:iCs/>
        </w:rPr>
        <w:t xml:space="preserve">.. </w:t>
      </w:r>
      <w:proofErr w:type="gramEnd"/>
      <w:r>
        <w:rPr>
          <w:iCs/>
        </w:rPr>
        <w:t xml:space="preserve">За ценные вещи и деньги, оставленные </w:t>
      </w:r>
      <w:r w:rsidR="009735DF">
        <w:rPr>
          <w:iCs/>
        </w:rPr>
        <w:t>без присмотра</w:t>
      </w:r>
      <w:r>
        <w:rPr>
          <w:iCs/>
        </w:rPr>
        <w:t xml:space="preserve">, администрация катка ответственность не несёт. 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rPr>
          <w:iCs/>
        </w:rPr>
        <w:t>Кататься на большой скорости. Если во время катания случилась травма, необходимо обратиться к сотрудникам катка  для оказания первой доврачебной помощи или вызова бригады скорой помощи.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rPr>
          <w:iCs/>
        </w:rPr>
        <w:t>Находиться вне зоны резинового покрытия на территории катка в коньках.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t>4.</w:t>
      </w:r>
      <w:r>
        <w:rPr>
          <w:sz w:val="14"/>
          <w:szCs w:val="14"/>
        </w:rPr>
        <w:t xml:space="preserve">      </w:t>
      </w:r>
      <w:r>
        <w:rPr>
          <w:iCs/>
        </w:rPr>
        <w:t>Выходить на ледовое поле в обуви.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t>5.</w:t>
      </w:r>
      <w:r>
        <w:rPr>
          <w:sz w:val="14"/>
          <w:szCs w:val="14"/>
        </w:rPr>
        <w:t xml:space="preserve">      </w:t>
      </w:r>
      <w:r>
        <w:rPr>
          <w:iCs/>
        </w:rPr>
        <w:t>Выносить коньки за территорию катка.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t>6.</w:t>
      </w:r>
      <w:r>
        <w:rPr>
          <w:sz w:val="14"/>
          <w:szCs w:val="14"/>
        </w:rPr>
        <w:t xml:space="preserve">      </w:t>
      </w:r>
      <w:r>
        <w:rPr>
          <w:iCs/>
        </w:rPr>
        <w:t>Выход на лёд в состоянии алкогольного или наркотического опьянения категорически запрещён! Курение и употребление алкогольных и слабоалкогольных напитков на территории катка запрещено!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rPr>
          <w:iCs/>
        </w:rPr>
        <w:t>7.</w:t>
      </w:r>
      <w:r>
        <w:rPr>
          <w:iCs/>
          <w:sz w:val="14"/>
          <w:szCs w:val="14"/>
        </w:rPr>
        <w:t xml:space="preserve">      </w:t>
      </w:r>
      <w:r>
        <w:rPr>
          <w:iCs/>
        </w:rPr>
        <w:t xml:space="preserve">Запрещается долбить, ковырять лёд коньками или другими предметами, а также бросать на лёд любые предметы, выливать жидкость и сыпать какие-либо вещества, применять взрывчатые и легко воспламеняющиеся вещества (в том числе пиротехнические изделия), находиться на льду в период заливки. 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rPr>
          <w:iCs/>
        </w:rPr>
        <w:t>8.</w:t>
      </w:r>
      <w:r>
        <w:rPr>
          <w:iCs/>
          <w:sz w:val="14"/>
          <w:szCs w:val="14"/>
        </w:rPr>
        <w:t xml:space="preserve">      </w:t>
      </w:r>
      <w:r>
        <w:rPr>
          <w:iCs/>
        </w:rPr>
        <w:t>Во время массового катания на ледовом поле играть в хоккей и другие игры, создающие помехи комфортному и безопасному отдыху посетителей катка.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rPr>
          <w:iCs/>
        </w:rPr>
        <w:t>9.</w:t>
      </w:r>
      <w:r>
        <w:rPr>
          <w:iCs/>
          <w:sz w:val="14"/>
          <w:szCs w:val="14"/>
        </w:rPr>
        <w:t xml:space="preserve">      </w:t>
      </w:r>
      <w:r>
        <w:rPr>
          <w:iCs/>
        </w:rPr>
        <w:t>Ездить с клюшками и длинномерными предметами, а также на беговых коньках.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rPr>
          <w:iCs/>
        </w:rPr>
        <w:t>10.</w:t>
      </w:r>
      <w:r>
        <w:rPr>
          <w:iCs/>
          <w:sz w:val="14"/>
          <w:szCs w:val="14"/>
        </w:rPr>
        <w:t xml:space="preserve">  </w:t>
      </w:r>
      <w:r>
        <w:rPr>
          <w:iCs/>
        </w:rPr>
        <w:t>Приносить с собой и хранить любые виды оружия.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rPr>
          <w:iCs/>
        </w:rPr>
        <w:t>11.</w:t>
      </w:r>
      <w:r>
        <w:rPr>
          <w:iCs/>
          <w:sz w:val="14"/>
          <w:szCs w:val="14"/>
        </w:rPr>
        <w:t xml:space="preserve">  </w:t>
      </w:r>
      <w:r>
        <w:rPr>
          <w:iCs/>
        </w:rPr>
        <w:t>Приходить на каток с животными.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rPr>
          <w:iCs/>
        </w:rPr>
        <w:t>12.</w:t>
      </w:r>
      <w:r>
        <w:rPr>
          <w:iCs/>
          <w:sz w:val="14"/>
          <w:szCs w:val="14"/>
        </w:rPr>
        <w:t xml:space="preserve">  </w:t>
      </w:r>
      <w:r>
        <w:rPr>
          <w:iCs/>
        </w:rPr>
        <w:t>Наносить любые надписи в помещениях катка.</w:t>
      </w:r>
    </w:p>
    <w:p w:rsidR="00DE04BD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rPr>
          <w:iCs/>
        </w:rPr>
        <w:t>13.</w:t>
      </w:r>
      <w:r>
        <w:rPr>
          <w:iCs/>
          <w:sz w:val="14"/>
          <w:szCs w:val="14"/>
        </w:rPr>
        <w:t xml:space="preserve">  </w:t>
      </w:r>
      <w:r>
        <w:rPr>
          <w:iCs/>
        </w:rPr>
        <w:t>Самовольно проникать в служебные, производственные и технические помещения катка.</w:t>
      </w:r>
    </w:p>
    <w:p w:rsidR="00BD3A55" w:rsidRPr="00E74A76" w:rsidRDefault="00DE04BD" w:rsidP="003F5768">
      <w:pPr>
        <w:pStyle w:val="ab"/>
        <w:spacing w:before="0" w:beforeAutospacing="0" w:after="0" w:afterAutospacing="0" w:line="360" w:lineRule="auto"/>
        <w:contextualSpacing/>
        <w:jc w:val="both"/>
      </w:pPr>
      <w:r>
        <w:rPr>
          <w:iCs/>
        </w:rPr>
        <w:t>14.</w:t>
      </w:r>
      <w:r>
        <w:rPr>
          <w:iCs/>
          <w:sz w:val="14"/>
          <w:szCs w:val="14"/>
        </w:rPr>
        <w:t xml:space="preserve">  </w:t>
      </w:r>
      <w:r>
        <w:rPr>
          <w:iCs/>
        </w:rPr>
        <w:t>Распространять различного рода товары, листовки, проводить рекламные акции в политических или коммерческих целях без согласования с руководством катка.</w:t>
      </w:r>
    </w:p>
    <w:sectPr w:rsidR="00BD3A55" w:rsidRPr="00E74A76" w:rsidSect="009B72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91"/>
    <w:rsid w:val="000A665C"/>
    <w:rsid w:val="000F6491"/>
    <w:rsid w:val="00150874"/>
    <w:rsid w:val="00163A77"/>
    <w:rsid w:val="001D45AA"/>
    <w:rsid w:val="002067F0"/>
    <w:rsid w:val="00222717"/>
    <w:rsid w:val="0025744E"/>
    <w:rsid w:val="00361A89"/>
    <w:rsid w:val="003C67CA"/>
    <w:rsid w:val="003F5768"/>
    <w:rsid w:val="0040457C"/>
    <w:rsid w:val="004E04B5"/>
    <w:rsid w:val="004F09A5"/>
    <w:rsid w:val="005824E5"/>
    <w:rsid w:val="0060332E"/>
    <w:rsid w:val="00606A05"/>
    <w:rsid w:val="00636C96"/>
    <w:rsid w:val="00695A76"/>
    <w:rsid w:val="006A4042"/>
    <w:rsid w:val="00762D0F"/>
    <w:rsid w:val="007C2F92"/>
    <w:rsid w:val="007C6D4A"/>
    <w:rsid w:val="00924E08"/>
    <w:rsid w:val="009735DF"/>
    <w:rsid w:val="009A20FA"/>
    <w:rsid w:val="009B7288"/>
    <w:rsid w:val="009D4ADB"/>
    <w:rsid w:val="00A07E3E"/>
    <w:rsid w:val="00A17A8F"/>
    <w:rsid w:val="00BD3A55"/>
    <w:rsid w:val="00C80CFB"/>
    <w:rsid w:val="00DC31AC"/>
    <w:rsid w:val="00DE04BD"/>
    <w:rsid w:val="00E01FBF"/>
    <w:rsid w:val="00E03CBB"/>
    <w:rsid w:val="00E74A76"/>
    <w:rsid w:val="00EF2B77"/>
    <w:rsid w:val="00F0727A"/>
    <w:rsid w:val="00F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65C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17"/>
    <w:rPr>
      <w:b/>
      <w:bCs/>
    </w:rPr>
  </w:style>
  <w:style w:type="character" w:styleId="a5">
    <w:name w:val="Emphasis"/>
    <w:basedOn w:val="a0"/>
    <w:uiPriority w:val="20"/>
    <w:qFormat/>
    <w:rsid w:val="00222717"/>
    <w:rPr>
      <w:i/>
      <w:iCs/>
    </w:rPr>
  </w:style>
  <w:style w:type="character" w:styleId="a6">
    <w:name w:val="Hyperlink"/>
    <w:basedOn w:val="a0"/>
    <w:uiPriority w:val="99"/>
    <w:semiHidden/>
    <w:unhideWhenUsed/>
    <w:rsid w:val="00582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66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A0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A8F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D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65C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17"/>
    <w:rPr>
      <w:b/>
      <w:bCs/>
    </w:rPr>
  </w:style>
  <w:style w:type="character" w:styleId="a5">
    <w:name w:val="Emphasis"/>
    <w:basedOn w:val="a0"/>
    <w:uiPriority w:val="20"/>
    <w:qFormat/>
    <w:rsid w:val="00222717"/>
    <w:rPr>
      <w:i/>
      <w:iCs/>
    </w:rPr>
  </w:style>
  <w:style w:type="character" w:styleId="a6">
    <w:name w:val="Hyperlink"/>
    <w:basedOn w:val="a0"/>
    <w:uiPriority w:val="99"/>
    <w:semiHidden/>
    <w:unhideWhenUsed/>
    <w:rsid w:val="00582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66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A0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A8F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D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Dush</cp:lastModifiedBy>
  <cp:revision>2</cp:revision>
  <cp:lastPrinted>2017-04-11T05:36:00Z</cp:lastPrinted>
  <dcterms:created xsi:type="dcterms:W3CDTF">2017-06-30T05:17:00Z</dcterms:created>
  <dcterms:modified xsi:type="dcterms:W3CDTF">2017-06-30T05:17:00Z</dcterms:modified>
</cp:coreProperties>
</file>